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6BD" w:rsidRPr="00815D41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7376BD" w:rsidRPr="007376BD" w:rsidRDefault="007376BD" w:rsidP="007376BD">
      <w:pP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>
        <w:rPr>
          <w:rFonts w:asciiTheme="majorHAnsi" w:hAnsiTheme="majorHAnsi" w:cs="David"/>
          <w:b/>
          <w:sz w:val="28"/>
          <w:szCs w:val="28"/>
        </w:rPr>
        <w:t xml:space="preserve"> </w:t>
      </w:r>
      <w:proofErr w:type="gramStart"/>
      <w:r>
        <w:rPr>
          <w:rFonts w:asciiTheme="majorHAnsi" w:hAnsiTheme="majorHAnsi" w:cs="David"/>
          <w:b/>
          <w:sz w:val="28"/>
          <w:szCs w:val="28"/>
        </w:rPr>
        <w:t xml:space="preserve">–  </w:t>
      </w:r>
      <w:r>
        <w:rPr>
          <w:rFonts w:asciiTheme="majorHAnsi" w:hAnsiTheme="majorHAnsi" w:cs="David"/>
          <w:b/>
          <w:color w:val="FF0000"/>
          <w:sz w:val="28"/>
          <w:szCs w:val="28"/>
        </w:rPr>
        <w:t>Classification</w:t>
      </w:r>
      <w:proofErr w:type="gramEnd"/>
      <w:r>
        <w:rPr>
          <w:rFonts w:asciiTheme="majorHAnsi" w:hAnsiTheme="majorHAnsi" w:cs="David"/>
          <w:b/>
          <w:color w:val="FF0000"/>
          <w:sz w:val="28"/>
          <w:szCs w:val="28"/>
        </w:rPr>
        <w:t xml:space="preserve"> – Use of a </w:t>
      </w:r>
      <w:proofErr w:type="spellStart"/>
      <w:r>
        <w:rPr>
          <w:rFonts w:asciiTheme="majorHAnsi" w:hAnsiTheme="majorHAnsi" w:cs="David"/>
          <w:b/>
          <w:color w:val="FF0000"/>
          <w:sz w:val="28"/>
          <w:szCs w:val="28"/>
        </w:rPr>
        <w:t>Dicotymous</w:t>
      </w:r>
      <w:proofErr w:type="spellEnd"/>
      <w:r>
        <w:rPr>
          <w:rFonts w:asciiTheme="majorHAnsi" w:hAnsiTheme="majorHAnsi" w:cs="David"/>
          <w:b/>
          <w:color w:val="FF0000"/>
          <w:sz w:val="28"/>
          <w:szCs w:val="28"/>
        </w:rPr>
        <w:t xml:space="preserve"> Key</w:t>
      </w:r>
    </w:p>
    <w:p w:rsidR="007376BD" w:rsidRDefault="007376BD" w:rsidP="007376BD">
      <w:pP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</w:p>
    <w:p w:rsidR="007376BD" w:rsidRDefault="007376BD" w:rsidP="007376BD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376BD" w:rsidRDefault="007376BD" w:rsidP="007376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7376BD" w:rsidRDefault="007376BD" w:rsidP="007376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7376BD" w:rsidRDefault="007376BD" w:rsidP="007376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7376BD" w:rsidRDefault="007376BD" w:rsidP="007376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7376BD" w:rsidRPr="00815D41" w:rsidRDefault="007376BD" w:rsidP="007376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7376BD" w:rsidRDefault="007376BD" w:rsidP="007376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7376BD" w:rsidSect="0009677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376BD" w:rsidRPr="00815D41" w:rsidRDefault="007376BD" w:rsidP="007376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7376BD" w:rsidRPr="00815D41" w:rsidRDefault="007376BD" w:rsidP="007376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7376BD" w:rsidRPr="00815D41" w:rsidRDefault="007376BD" w:rsidP="007376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7376BD" w:rsidRPr="00815D41" w:rsidRDefault="007376BD" w:rsidP="007376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7376BD" w:rsidRDefault="007376BD" w:rsidP="007376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7376BD" w:rsidRPr="00815D41" w:rsidRDefault="007376BD" w:rsidP="007376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7376BD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7376BD" w:rsidSect="0009677A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7376BD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376BD" w:rsidRPr="00A64C29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Lesson plan… students brainstorming mini-lesson</w:t>
      </w:r>
    </w:p>
    <w:p w:rsidR="007376BD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376BD" w:rsidRPr="00815D41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7376BD" w:rsidRPr="00815D41" w:rsidRDefault="007376BD" w:rsidP="007376BD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7376BD" w:rsidRDefault="007376BD" w:rsidP="007376BD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7376BD" w:rsidRDefault="007376BD" w:rsidP="007376BD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7376BD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7B1F23">
        <w:rPr>
          <w:rFonts w:asciiTheme="majorHAnsi" w:hAnsiTheme="majorHAnsi" w:cs="David"/>
          <w:b/>
          <w:color w:val="FF0000"/>
          <w:sz w:val="28"/>
          <w:szCs w:val="28"/>
          <w:u w:val="single"/>
        </w:rPr>
        <w:t>Learning Target One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>
        <w:rPr>
          <w:rFonts w:asciiTheme="majorHAnsi" w:hAnsiTheme="majorHAnsi" w:cs="David"/>
          <w:b/>
          <w:color w:val="FF0000"/>
          <w:sz w:val="24"/>
          <w:szCs w:val="24"/>
        </w:rPr>
        <w:t>–   Students will understand how scientists have organized living things into a classification system that makes sense.</w:t>
      </w:r>
    </w:p>
    <w:p w:rsidR="007376BD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7376BD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7B1F23">
        <w:rPr>
          <w:rFonts w:asciiTheme="majorHAnsi" w:hAnsiTheme="majorHAnsi" w:cs="David"/>
          <w:b/>
          <w:color w:val="FF0000"/>
          <w:sz w:val="28"/>
          <w:szCs w:val="28"/>
          <w:u w:val="single"/>
        </w:rPr>
        <w:t>Learning Target Two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>–  Students</w:t>
      </w:r>
      <w:proofErr w:type="gram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will be able to brainstorm and create a classification system of some common items.</w:t>
      </w:r>
    </w:p>
    <w:p w:rsidR="007376BD" w:rsidRPr="007B1F23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7376BD" w:rsidRPr="007B1F23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7B1F23">
        <w:rPr>
          <w:rFonts w:asciiTheme="majorHAnsi" w:hAnsiTheme="majorHAnsi" w:cs="David"/>
          <w:b/>
          <w:color w:val="FF0000"/>
          <w:sz w:val="28"/>
          <w:szCs w:val="28"/>
          <w:u w:val="single"/>
        </w:rPr>
        <w:t>Learning Target Three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– Students will be able to understand what a </w:t>
      </w:r>
      <w:proofErr w:type="spellStart"/>
      <w:r>
        <w:rPr>
          <w:rFonts w:asciiTheme="majorHAnsi" w:hAnsiTheme="majorHAnsi" w:cs="David"/>
          <w:b/>
          <w:color w:val="FF0000"/>
          <w:sz w:val="24"/>
          <w:szCs w:val="24"/>
        </w:rPr>
        <w:t>dicotymous</w:t>
      </w:r>
      <w:proofErr w:type="spell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key is, how to use one</w:t>
      </w:r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>,  and</w:t>
      </w:r>
      <w:proofErr w:type="gram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how scientists create such a key.</w:t>
      </w:r>
    </w:p>
    <w:p w:rsidR="007376BD" w:rsidRDefault="007376BD" w:rsidP="007376BD">
      <w:pPr>
        <w:pStyle w:val="ListParagraph"/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7376BD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376BD" w:rsidRPr="00815D41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7376BD" w:rsidRDefault="007376BD" w:rsidP="007376BD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7376BD" w:rsidRPr="00815D41" w:rsidRDefault="007376BD" w:rsidP="007376BD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</w:t>
      </w:r>
      <w:proofErr w:type="gramStart"/>
      <w:r w:rsidRPr="00815D41">
        <w:rPr>
          <w:rFonts w:asciiTheme="majorHAnsi" w:hAnsiTheme="majorHAnsi" w:cs="David"/>
          <w:sz w:val="20"/>
          <w:szCs w:val="20"/>
        </w:rPr>
        <w:t>performance</w:t>
      </w:r>
      <w:proofErr w:type="gramEnd"/>
      <w:r w:rsidRPr="00815D41">
        <w:rPr>
          <w:rFonts w:asciiTheme="majorHAnsi" w:hAnsiTheme="majorHAnsi" w:cs="David"/>
          <w:sz w:val="20"/>
          <w:szCs w:val="20"/>
        </w:rPr>
        <w:t xml:space="preserve"> task / quizzes / observations / homework / journals / projects / writings / speeches / etc)</w:t>
      </w:r>
    </w:p>
    <w:p w:rsidR="007376BD" w:rsidRPr="00815D41" w:rsidRDefault="007376BD" w:rsidP="007376BD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7376BD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7376BD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One </w:t>
      </w:r>
      <w:r w:rsidR="0009677A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09677A"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work in groups to brainstorm how a collection of </w:t>
      </w:r>
      <w:r w:rsidR="00F014A8">
        <w:rPr>
          <w:rFonts w:asciiTheme="majorHAnsi" w:hAnsiTheme="majorHAnsi" w:cs="David"/>
          <w:b/>
          <w:color w:val="FF0000"/>
          <w:sz w:val="24"/>
          <w:szCs w:val="24"/>
        </w:rPr>
        <w:t>common everyday items could be classified into groups.</w:t>
      </w:r>
    </w:p>
    <w:p w:rsidR="00F014A8" w:rsidRDefault="00F014A8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F014A8" w:rsidRPr="00A64C29" w:rsidRDefault="00F014A8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7376BD" w:rsidRPr="00A64C29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7376BD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Two - Students can </w:t>
      </w:r>
      <w:r w:rsidR="00F014A8">
        <w:rPr>
          <w:rFonts w:asciiTheme="majorHAnsi" w:hAnsiTheme="majorHAnsi" w:cs="David"/>
          <w:b/>
          <w:color w:val="FF0000"/>
          <w:sz w:val="24"/>
          <w:szCs w:val="24"/>
        </w:rPr>
        <w:t>come up with a classification system for the different shoes that they have on.</w:t>
      </w:r>
    </w:p>
    <w:p w:rsidR="00F014A8" w:rsidRDefault="00F014A8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F014A8" w:rsidRDefault="00F014A8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376BD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Assessment Evidence Three –</w:t>
      </w:r>
      <w:r w:rsidR="00F014A8">
        <w:rPr>
          <w:rFonts w:asciiTheme="majorHAnsi" w:hAnsiTheme="majorHAnsi" w:cs="David"/>
          <w:b/>
          <w:color w:val="FF0000"/>
          <w:sz w:val="24"/>
          <w:szCs w:val="24"/>
        </w:rPr>
        <w:t>Students can create a dichotomous key for the common everyday items that they were observing.</w:t>
      </w:r>
    </w:p>
    <w:p w:rsidR="00F014A8" w:rsidRDefault="00F014A8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376BD" w:rsidRPr="00815D41" w:rsidRDefault="007376BD" w:rsidP="007376B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7376BD" w:rsidRPr="00815D41" w:rsidRDefault="007376BD" w:rsidP="007376BD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7376BD" w:rsidRPr="00815D41" w:rsidRDefault="007376BD" w:rsidP="007376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7376BD" w:rsidRDefault="007376BD" w:rsidP="007376BD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7376BD" w:rsidRDefault="007376BD" w:rsidP="007376BD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7376BD" w:rsidRDefault="007376BD" w:rsidP="007376BD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376BD" w:rsidRPr="00A64C29" w:rsidRDefault="007376BD" w:rsidP="007376BD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F014A8" w:rsidRDefault="007376BD" w:rsidP="007376BD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F014A8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F014A8" w:rsidRPr="00F014A8">
        <w:rPr>
          <w:rFonts w:asciiTheme="majorHAnsi" w:hAnsiTheme="majorHAnsi" w:cs="David"/>
          <w:b/>
          <w:color w:val="FF0000"/>
          <w:sz w:val="24"/>
          <w:szCs w:val="24"/>
        </w:rPr>
        <w:t>Brainstorming in groups</w:t>
      </w:r>
      <w:r w:rsidRPr="00F014A8">
        <w:rPr>
          <w:rFonts w:asciiTheme="majorHAnsi" w:hAnsiTheme="majorHAnsi" w:cs="David"/>
          <w:b/>
          <w:color w:val="FF0000"/>
          <w:sz w:val="24"/>
          <w:szCs w:val="24"/>
        </w:rPr>
        <w:t xml:space="preserve"> –</w:t>
      </w:r>
      <w:r w:rsidR="00F014A8">
        <w:rPr>
          <w:rFonts w:asciiTheme="majorHAnsi" w:hAnsiTheme="majorHAnsi" w:cs="David"/>
          <w:b/>
          <w:color w:val="FF0000"/>
          <w:sz w:val="24"/>
          <w:szCs w:val="24"/>
        </w:rPr>
        <w:t xml:space="preserve"> Students will share ideas about a classification system.</w:t>
      </w:r>
    </w:p>
    <w:p w:rsidR="007376BD" w:rsidRPr="00F014A8" w:rsidRDefault="007376BD" w:rsidP="007376BD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F014A8">
        <w:rPr>
          <w:rFonts w:asciiTheme="majorHAnsi" w:hAnsiTheme="majorHAnsi" w:cs="David"/>
          <w:b/>
          <w:color w:val="FF0000"/>
          <w:sz w:val="24"/>
          <w:szCs w:val="24"/>
        </w:rPr>
        <w:t xml:space="preserve">Group </w:t>
      </w:r>
      <w:r w:rsidR="00F014A8">
        <w:rPr>
          <w:rFonts w:asciiTheme="majorHAnsi" w:hAnsiTheme="majorHAnsi" w:cs="David"/>
          <w:b/>
          <w:color w:val="FF0000"/>
          <w:sz w:val="24"/>
          <w:szCs w:val="24"/>
        </w:rPr>
        <w:t>discussion</w:t>
      </w:r>
      <w:r w:rsidRPr="00F014A8">
        <w:rPr>
          <w:rFonts w:asciiTheme="majorHAnsi" w:hAnsiTheme="majorHAnsi" w:cs="David"/>
          <w:b/>
          <w:color w:val="FF0000"/>
          <w:sz w:val="24"/>
          <w:szCs w:val="24"/>
        </w:rPr>
        <w:t xml:space="preserve"> – Students </w:t>
      </w:r>
      <w:r w:rsidR="00F014A8">
        <w:rPr>
          <w:rFonts w:asciiTheme="majorHAnsi" w:hAnsiTheme="majorHAnsi" w:cs="David"/>
          <w:b/>
          <w:color w:val="FF0000"/>
          <w:sz w:val="24"/>
          <w:szCs w:val="24"/>
        </w:rPr>
        <w:t>will play “20 questions” with the instructor using two choices in each question to infer how scientists put together a dichotomous key for classifying things.</w:t>
      </w:r>
    </w:p>
    <w:p w:rsidR="007376BD" w:rsidRDefault="00F014A8" w:rsidP="007376BD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use </w:t>
      </w:r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>a</w:t>
      </w:r>
      <w:proofErr w:type="gram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online dichotomous key for practice at identifying organisms.  These are made up “silly” organisms.</w:t>
      </w:r>
    </w:p>
    <w:p w:rsidR="007376BD" w:rsidRPr="00F014A8" w:rsidRDefault="007376BD" w:rsidP="007376BD">
      <w:pPr>
        <w:spacing w:after="0"/>
        <w:rPr>
          <w:rFonts w:asciiTheme="majorHAnsi" w:hAnsiTheme="majorHAnsi"/>
          <w:b/>
          <w:color w:val="FF0000"/>
          <w:sz w:val="24"/>
          <w:szCs w:val="24"/>
        </w:rPr>
      </w:pPr>
    </w:p>
    <w:p w:rsidR="007376BD" w:rsidRDefault="00F014A8" w:rsidP="00F014A8">
      <w:pPr>
        <w:pStyle w:val="ListParagraph"/>
        <w:numPr>
          <w:ilvl w:val="0"/>
          <w:numId w:val="2"/>
        </w:numPr>
        <w:spacing w:after="0"/>
        <w:rPr>
          <w:rFonts w:asciiTheme="majorHAnsi" w:hAnsiTheme="majorHAnsi"/>
          <w:b/>
          <w:color w:val="FF0000"/>
        </w:rPr>
      </w:pPr>
      <w:r w:rsidRPr="00F014A8">
        <w:rPr>
          <w:rFonts w:asciiTheme="majorHAnsi" w:hAnsiTheme="majorHAnsi"/>
          <w:b/>
          <w:color w:val="FF0000"/>
        </w:rPr>
        <w:t xml:space="preserve"> Students will practice creating a dichotomous key with the shoes that they are wearing.</w:t>
      </w:r>
    </w:p>
    <w:p w:rsidR="00F014A8" w:rsidRPr="00F014A8" w:rsidRDefault="00F014A8" w:rsidP="00F014A8">
      <w:pPr>
        <w:pStyle w:val="ListParagraph"/>
        <w:rPr>
          <w:rFonts w:asciiTheme="majorHAnsi" w:hAnsiTheme="majorHAnsi"/>
          <w:b/>
          <w:color w:val="FF0000"/>
        </w:rPr>
      </w:pPr>
    </w:p>
    <w:p w:rsidR="00F014A8" w:rsidRDefault="00F014A8" w:rsidP="00F014A8">
      <w:pPr>
        <w:pStyle w:val="ListParagraph"/>
        <w:numPr>
          <w:ilvl w:val="0"/>
          <w:numId w:val="2"/>
        </w:numPr>
        <w:spacing w:after="0"/>
        <w:rPr>
          <w:rFonts w:asciiTheme="majorHAnsi" w:hAnsiTheme="majorHAnsi"/>
          <w:b/>
          <w:color w:val="FF0000"/>
        </w:rPr>
      </w:pPr>
      <w:r>
        <w:rPr>
          <w:rFonts w:asciiTheme="majorHAnsi" w:hAnsiTheme="majorHAnsi"/>
          <w:b/>
          <w:color w:val="FF0000"/>
        </w:rPr>
        <w:t>Student will go back to their groups and create a key for their common everyday items</w:t>
      </w:r>
    </w:p>
    <w:p w:rsidR="00F014A8" w:rsidRPr="00F014A8" w:rsidRDefault="00F014A8" w:rsidP="00F014A8">
      <w:pPr>
        <w:pStyle w:val="ListParagraph"/>
        <w:rPr>
          <w:rFonts w:asciiTheme="majorHAnsi" w:hAnsiTheme="majorHAnsi"/>
          <w:b/>
          <w:color w:val="FF0000"/>
        </w:rPr>
      </w:pPr>
    </w:p>
    <w:p w:rsidR="00F014A8" w:rsidRPr="00F014A8" w:rsidRDefault="00F014A8" w:rsidP="00F014A8">
      <w:pPr>
        <w:pStyle w:val="ListParagraph"/>
        <w:spacing w:after="0"/>
        <w:ind w:left="360"/>
        <w:rPr>
          <w:rFonts w:asciiTheme="majorHAnsi" w:hAnsiTheme="majorHAnsi"/>
          <w:b/>
          <w:color w:val="FF0000"/>
        </w:rPr>
      </w:pPr>
    </w:p>
    <w:p w:rsidR="007376BD" w:rsidRDefault="007376BD" w:rsidP="007376BD">
      <w:pPr>
        <w:spacing w:after="0"/>
      </w:pPr>
    </w:p>
    <w:p w:rsidR="007376BD" w:rsidRDefault="007376BD" w:rsidP="007376BD">
      <w:pPr>
        <w:spacing w:after="0"/>
      </w:pPr>
    </w:p>
    <w:p w:rsidR="007376BD" w:rsidRDefault="007376BD" w:rsidP="007376BD">
      <w:pPr>
        <w:spacing w:after="0"/>
      </w:pPr>
    </w:p>
    <w:p w:rsidR="007376BD" w:rsidRDefault="007376BD" w:rsidP="007376BD">
      <w:pPr>
        <w:spacing w:after="0"/>
      </w:pPr>
    </w:p>
    <w:p w:rsidR="00C95B7B" w:rsidRDefault="00C95B7B"/>
    <w:sectPr w:rsidR="00C95B7B" w:rsidSect="0009677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DA2A3B"/>
    <w:multiLevelType w:val="hybridMultilevel"/>
    <w:tmpl w:val="0C683D7C"/>
    <w:lvl w:ilvl="0" w:tplc="9B627C4C">
      <w:numFmt w:val="bullet"/>
      <w:lvlText w:val=""/>
      <w:lvlJc w:val="left"/>
      <w:pPr>
        <w:ind w:left="720" w:hanging="360"/>
      </w:pPr>
      <w:rPr>
        <w:rFonts w:ascii="Symbol" w:eastAsiaTheme="minorHAnsi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characterSpacingControl w:val="doNotCompress"/>
  <w:compat/>
  <w:rsids>
    <w:rsidRoot w:val="007376BD"/>
    <w:rsid w:val="0009677A"/>
    <w:rsid w:val="007376BD"/>
    <w:rsid w:val="00C95B7B"/>
    <w:rsid w:val="00E36CC5"/>
    <w:rsid w:val="00EE4B3F"/>
    <w:rsid w:val="00F01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76B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76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Brookings School District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gordonk</dc:creator>
  <cp:keywords/>
  <dc:description/>
  <cp:lastModifiedBy>gordonk</cp:lastModifiedBy>
  <cp:revision>3</cp:revision>
  <dcterms:created xsi:type="dcterms:W3CDTF">2009-12-14T06:09:00Z</dcterms:created>
  <dcterms:modified xsi:type="dcterms:W3CDTF">2009-12-16T20:39:00Z</dcterms:modified>
</cp:coreProperties>
</file>